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934825" w14:textId="7A0CCD52" w:rsidR="00D975BC" w:rsidRPr="0068249E" w:rsidRDefault="0068249E" w:rsidP="00D975B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Ek</w:t>
      </w:r>
      <w:r w:rsidR="00BF4895">
        <w:rPr>
          <w:rFonts w:ascii="Times New Roman" w:hAnsi="Times New Roman" w:cs="Times New Roman"/>
          <w:b/>
          <w:sz w:val="24"/>
          <w:szCs w:val="24"/>
        </w:rPr>
        <w:t>-7/B</w:t>
      </w:r>
      <w:r w:rsidR="009B7AFC">
        <w:rPr>
          <w:rFonts w:ascii="Times New Roman" w:hAnsi="Times New Roman" w:cs="Times New Roman"/>
          <w:b/>
          <w:sz w:val="24"/>
          <w:szCs w:val="24"/>
        </w:rPr>
        <w:t xml:space="preserve"> (Ek:RG-21/5/2024-32552)</w:t>
      </w:r>
    </w:p>
    <w:p w14:paraId="534390BA" w14:textId="77777777" w:rsidR="00487564" w:rsidRPr="0068249E" w:rsidRDefault="00487564" w:rsidP="00D975B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2140EE1" w14:textId="77777777" w:rsidR="00FF2C8E" w:rsidRPr="0068249E" w:rsidRDefault="00FF2C8E" w:rsidP="00014AE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8BA960" w14:textId="77777777" w:rsidR="00FF2C8E" w:rsidRPr="0068249E" w:rsidRDefault="00FF2C8E" w:rsidP="00014AE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EDA756" w14:textId="77777777" w:rsidR="00274DAE" w:rsidRDefault="00FF2C8E" w:rsidP="00FF2C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49E">
        <w:rPr>
          <w:rFonts w:ascii="Times New Roman" w:hAnsi="Times New Roman" w:cs="Times New Roman"/>
          <w:b/>
          <w:sz w:val="24"/>
          <w:szCs w:val="24"/>
        </w:rPr>
        <w:t xml:space="preserve">6306 </w:t>
      </w:r>
      <w:r w:rsidR="00A34801">
        <w:rPr>
          <w:rFonts w:ascii="Times New Roman" w:hAnsi="Times New Roman" w:cs="Times New Roman"/>
          <w:b/>
          <w:sz w:val="24"/>
          <w:szCs w:val="24"/>
        </w:rPr>
        <w:t>s</w:t>
      </w:r>
      <w:r w:rsidRPr="0068249E">
        <w:rPr>
          <w:rFonts w:ascii="Times New Roman" w:hAnsi="Times New Roman" w:cs="Times New Roman"/>
          <w:b/>
          <w:sz w:val="24"/>
          <w:szCs w:val="24"/>
        </w:rPr>
        <w:t>ayılı Kanun Kapsamında</w:t>
      </w:r>
      <w:r w:rsidR="00274DAE">
        <w:rPr>
          <w:rFonts w:ascii="Times New Roman" w:hAnsi="Times New Roman" w:cs="Times New Roman"/>
          <w:b/>
          <w:sz w:val="24"/>
          <w:szCs w:val="24"/>
        </w:rPr>
        <w:t xml:space="preserve">ki </w:t>
      </w:r>
      <w:r w:rsidRPr="0068249E">
        <w:rPr>
          <w:rFonts w:ascii="Times New Roman" w:hAnsi="Times New Roman" w:cs="Times New Roman"/>
          <w:b/>
          <w:sz w:val="24"/>
          <w:szCs w:val="24"/>
        </w:rPr>
        <w:t>Y</w:t>
      </w:r>
      <w:r w:rsidR="00D975BC" w:rsidRPr="0068249E">
        <w:rPr>
          <w:rFonts w:ascii="Times New Roman" w:hAnsi="Times New Roman" w:cs="Times New Roman"/>
          <w:b/>
          <w:sz w:val="24"/>
          <w:szCs w:val="24"/>
        </w:rPr>
        <w:t>apıların</w:t>
      </w:r>
      <w:r w:rsidRPr="0068249E">
        <w:rPr>
          <w:rFonts w:ascii="Times New Roman" w:hAnsi="Times New Roman" w:cs="Times New Roman"/>
          <w:b/>
          <w:sz w:val="24"/>
          <w:szCs w:val="24"/>
        </w:rPr>
        <w:t xml:space="preserve"> Tahliyesi ve Yıktırılması</w:t>
      </w:r>
      <w:r w:rsidR="003A40B5" w:rsidRPr="0068249E">
        <w:rPr>
          <w:rFonts w:ascii="Times New Roman" w:hAnsi="Times New Roman" w:cs="Times New Roman"/>
          <w:b/>
          <w:sz w:val="24"/>
          <w:szCs w:val="24"/>
        </w:rPr>
        <w:t xml:space="preserve"> için </w:t>
      </w:r>
    </w:p>
    <w:p w14:paraId="06395175" w14:textId="77777777" w:rsidR="00FF2C8E" w:rsidRPr="0068249E" w:rsidRDefault="00FF2C8E" w:rsidP="00FF2C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49E">
        <w:rPr>
          <w:rFonts w:ascii="Times New Roman" w:hAnsi="Times New Roman" w:cs="Times New Roman"/>
          <w:b/>
          <w:sz w:val="24"/>
          <w:szCs w:val="24"/>
        </w:rPr>
        <w:t>Tebligat Tutanağı</w:t>
      </w:r>
    </w:p>
    <w:p w14:paraId="5FF6A65B" w14:textId="77777777" w:rsidR="00D975BC" w:rsidRPr="0068249E" w:rsidRDefault="00D975BC" w:rsidP="00FF2C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58DB63" w14:textId="77777777" w:rsidR="00014AEA" w:rsidRPr="0068249E" w:rsidRDefault="00014AEA" w:rsidP="00F8189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E50EC7" w14:textId="1858D4C5" w:rsidR="00014AEA" w:rsidRPr="00DA5D03" w:rsidRDefault="00181E21" w:rsidP="00ED0998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D03">
        <w:rPr>
          <w:rFonts w:ascii="Times New Roman" w:hAnsi="Times New Roman" w:cs="Times New Roman"/>
          <w:sz w:val="24"/>
          <w:szCs w:val="24"/>
        </w:rPr>
        <w:t>İstanbul</w:t>
      </w:r>
      <w:r w:rsidR="00014AEA" w:rsidRPr="00DA5D03">
        <w:rPr>
          <w:rFonts w:ascii="Times New Roman" w:hAnsi="Times New Roman" w:cs="Times New Roman"/>
          <w:sz w:val="24"/>
          <w:szCs w:val="24"/>
        </w:rPr>
        <w:t xml:space="preserve"> ili, </w:t>
      </w:r>
      <w:r w:rsidRPr="00DA5D03">
        <w:rPr>
          <w:rFonts w:ascii="Times New Roman" w:hAnsi="Times New Roman" w:cs="Times New Roman"/>
          <w:sz w:val="24"/>
          <w:szCs w:val="24"/>
        </w:rPr>
        <w:t>Bayrampaşa</w:t>
      </w:r>
      <w:r w:rsidR="00014AEA" w:rsidRPr="00DA5D03">
        <w:rPr>
          <w:rFonts w:ascii="Times New Roman" w:hAnsi="Times New Roman" w:cs="Times New Roman"/>
          <w:sz w:val="24"/>
          <w:szCs w:val="24"/>
        </w:rPr>
        <w:t xml:space="preserve"> ilçesi, tapuda </w:t>
      </w:r>
      <w:r w:rsidRPr="00DA5D03">
        <w:rPr>
          <w:rFonts w:ascii="Times New Roman" w:hAnsi="Times New Roman" w:cs="Times New Roman"/>
          <w:sz w:val="24"/>
          <w:szCs w:val="24"/>
        </w:rPr>
        <w:t>Sağmalcılar (İsmetpaşa)</w:t>
      </w:r>
      <w:r w:rsidR="00B1400D" w:rsidRPr="00DA5D03">
        <w:rPr>
          <w:rFonts w:ascii="Times New Roman" w:hAnsi="Times New Roman" w:cs="Times New Roman"/>
          <w:sz w:val="24"/>
          <w:szCs w:val="24"/>
        </w:rPr>
        <w:t xml:space="preserve"> </w:t>
      </w:r>
      <w:r w:rsidR="00014AEA" w:rsidRPr="00DA5D03">
        <w:rPr>
          <w:rFonts w:ascii="Times New Roman" w:hAnsi="Times New Roman" w:cs="Times New Roman"/>
          <w:sz w:val="24"/>
          <w:szCs w:val="24"/>
        </w:rPr>
        <w:t xml:space="preserve">mahallesi, </w:t>
      </w:r>
      <w:r w:rsidR="00297A83">
        <w:rPr>
          <w:rFonts w:ascii="Times New Roman" w:hAnsi="Times New Roman" w:cs="Times New Roman"/>
          <w:sz w:val="24"/>
          <w:szCs w:val="24"/>
        </w:rPr>
        <w:t>16413</w:t>
      </w:r>
      <w:r w:rsidR="00014AEA" w:rsidRPr="00DA5D03">
        <w:rPr>
          <w:rFonts w:ascii="Times New Roman" w:hAnsi="Times New Roman" w:cs="Times New Roman"/>
          <w:sz w:val="24"/>
          <w:szCs w:val="24"/>
        </w:rPr>
        <w:t xml:space="preserve"> parselde kayıtlı ve </w:t>
      </w:r>
      <w:r w:rsidR="00CC542D" w:rsidRPr="00DA5D03">
        <w:rPr>
          <w:rFonts w:ascii="Times New Roman" w:hAnsi="Times New Roman" w:cs="Times New Roman"/>
          <w:sz w:val="24"/>
          <w:szCs w:val="24"/>
        </w:rPr>
        <w:t xml:space="preserve">İstanbul </w:t>
      </w:r>
      <w:r w:rsidR="00014AEA" w:rsidRPr="00DA5D03">
        <w:rPr>
          <w:rFonts w:ascii="Times New Roman" w:hAnsi="Times New Roman" w:cs="Times New Roman"/>
          <w:sz w:val="24"/>
          <w:szCs w:val="24"/>
        </w:rPr>
        <w:t xml:space="preserve">ili, </w:t>
      </w:r>
      <w:r w:rsidR="00CC542D" w:rsidRPr="00DA5D03">
        <w:rPr>
          <w:rFonts w:ascii="Times New Roman" w:hAnsi="Times New Roman" w:cs="Times New Roman"/>
          <w:sz w:val="24"/>
          <w:szCs w:val="24"/>
        </w:rPr>
        <w:t xml:space="preserve">Bayrampaşa </w:t>
      </w:r>
      <w:r w:rsidR="00014AEA" w:rsidRPr="00DA5D03">
        <w:rPr>
          <w:rFonts w:ascii="Times New Roman" w:hAnsi="Times New Roman" w:cs="Times New Roman"/>
          <w:sz w:val="24"/>
          <w:szCs w:val="24"/>
        </w:rPr>
        <w:t xml:space="preserve">ilçesi, </w:t>
      </w:r>
      <w:r w:rsidR="00CC542D" w:rsidRPr="00DA5D03">
        <w:rPr>
          <w:rFonts w:ascii="Times New Roman" w:hAnsi="Times New Roman" w:cs="Times New Roman"/>
          <w:sz w:val="24"/>
          <w:szCs w:val="24"/>
        </w:rPr>
        <w:t xml:space="preserve">Sağmalcılar (İsmetpaşa) </w:t>
      </w:r>
      <w:r w:rsidR="00014AEA" w:rsidRPr="00DA5D03">
        <w:rPr>
          <w:rFonts w:ascii="Times New Roman" w:hAnsi="Times New Roman" w:cs="Times New Roman"/>
          <w:sz w:val="24"/>
          <w:szCs w:val="24"/>
        </w:rPr>
        <w:t xml:space="preserve">mahallesi, </w:t>
      </w:r>
      <w:r w:rsidR="00297A83">
        <w:rPr>
          <w:rFonts w:ascii="Times New Roman" w:hAnsi="Times New Roman" w:cs="Times New Roman"/>
          <w:sz w:val="24"/>
          <w:szCs w:val="24"/>
        </w:rPr>
        <w:t>Oğuz</w:t>
      </w:r>
      <w:r w:rsidR="00736AF8" w:rsidRPr="00736AF8">
        <w:rPr>
          <w:rFonts w:ascii="Times New Roman" w:hAnsi="Times New Roman" w:cs="Times New Roman"/>
          <w:sz w:val="24"/>
          <w:szCs w:val="24"/>
        </w:rPr>
        <w:t xml:space="preserve"> Sokak </w:t>
      </w:r>
      <w:r w:rsidR="00014AEA" w:rsidRPr="00736AF8">
        <w:rPr>
          <w:rFonts w:ascii="Times New Roman" w:hAnsi="Times New Roman" w:cs="Times New Roman"/>
          <w:sz w:val="24"/>
          <w:szCs w:val="24"/>
        </w:rPr>
        <w:t>No</w:t>
      </w:r>
      <w:r w:rsidR="00297A83">
        <w:rPr>
          <w:rFonts w:ascii="Times New Roman" w:hAnsi="Times New Roman" w:cs="Times New Roman"/>
          <w:sz w:val="24"/>
          <w:szCs w:val="24"/>
        </w:rPr>
        <w:t>:22</w:t>
      </w:r>
      <w:bookmarkStart w:id="0" w:name="_GoBack"/>
      <w:bookmarkEnd w:id="0"/>
      <w:r w:rsidR="00014AEA" w:rsidRPr="00736AF8">
        <w:rPr>
          <w:rFonts w:ascii="Times New Roman" w:hAnsi="Times New Roman" w:cs="Times New Roman"/>
          <w:sz w:val="24"/>
          <w:szCs w:val="24"/>
        </w:rPr>
        <w:t xml:space="preserve"> adresinde</w:t>
      </w:r>
      <w:r w:rsidR="00014AEA" w:rsidRPr="00DA5D03">
        <w:rPr>
          <w:rFonts w:ascii="Times New Roman" w:hAnsi="Times New Roman" w:cs="Times New Roman"/>
          <w:sz w:val="24"/>
          <w:szCs w:val="24"/>
        </w:rPr>
        <w:t xml:space="preserve"> yer alan </w:t>
      </w:r>
      <w:r w:rsidR="007378A7" w:rsidRPr="00DA5D03">
        <w:rPr>
          <w:rFonts w:ascii="Times New Roman" w:hAnsi="Times New Roman" w:cs="Times New Roman"/>
          <w:sz w:val="24"/>
          <w:szCs w:val="24"/>
        </w:rPr>
        <w:t>yapı</w:t>
      </w:r>
      <w:r w:rsidR="00014AEA" w:rsidRPr="00DA5D03">
        <w:rPr>
          <w:rFonts w:ascii="Times New Roman" w:hAnsi="Times New Roman" w:cs="Times New Roman"/>
          <w:sz w:val="24"/>
          <w:szCs w:val="24"/>
        </w:rPr>
        <w:t xml:space="preserve"> 6306 sayılı Afet Riski Altındaki Alanların Dönüştürülmesi Hakkında Kanun kapsamında </w:t>
      </w:r>
      <w:r w:rsidR="00F106E5" w:rsidRPr="00DA5D03">
        <w:rPr>
          <w:rFonts w:ascii="Times New Roman" w:hAnsi="Times New Roman" w:cs="Times New Roman"/>
          <w:sz w:val="24"/>
          <w:szCs w:val="24"/>
        </w:rPr>
        <w:t xml:space="preserve">belirlenen </w:t>
      </w:r>
      <w:r w:rsidR="00ED0998" w:rsidRPr="00DA5D03">
        <w:rPr>
          <w:rFonts w:ascii="Times New Roman" w:hAnsi="Times New Roman" w:cs="Times New Roman"/>
          <w:sz w:val="24"/>
          <w:szCs w:val="24"/>
        </w:rPr>
        <w:t>1</w:t>
      </w:r>
      <w:r w:rsidR="00ED0998" w:rsidRPr="00DA5D03">
        <w:rPr>
          <w:rFonts w:ascii="Times New Roman" w:hAnsi="Times New Roman" w:cs="Times New Roman"/>
          <w:sz w:val="24"/>
          <w:szCs w:val="24"/>
          <w:lang w:eastAsia="tr-TR"/>
        </w:rPr>
        <w:t>8.12.2023 tarih 8249757 sayılı Bakanlık Oluru ile</w:t>
      </w:r>
      <w:r w:rsidR="00ED0998" w:rsidRPr="00DA5D03">
        <w:rPr>
          <w:rFonts w:ascii="Times New Roman" w:hAnsi="Times New Roman" w:cs="Times New Roman"/>
          <w:sz w:val="24"/>
          <w:szCs w:val="24"/>
        </w:rPr>
        <w:t xml:space="preserve"> </w:t>
      </w:r>
      <w:r w:rsidR="006B446D" w:rsidRPr="00DA5D03">
        <w:rPr>
          <w:rFonts w:ascii="Times New Roman" w:hAnsi="Times New Roman" w:cs="Times New Roman"/>
          <w:sz w:val="24"/>
          <w:szCs w:val="24"/>
        </w:rPr>
        <w:t xml:space="preserve">Rezerv Yapı Alanında </w:t>
      </w:r>
      <w:r w:rsidR="007739BB" w:rsidRPr="00DA5D03">
        <w:rPr>
          <w:rFonts w:ascii="Times New Roman" w:hAnsi="Times New Roman" w:cs="Times New Roman"/>
          <w:sz w:val="24"/>
          <w:szCs w:val="24"/>
        </w:rPr>
        <w:t>kalmaktadır</w:t>
      </w:r>
      <w:r w:rsidR="00F106E5" w:rsidRPr="00DA5D03">
        <w:rPr>
          <w:rFonts w:ascii="Times New Roman" w:hAnsi="Times New Roman" w:cs="Times New Roman"/>
          <w:sz w:val="24"/>
          <w:szCs w:val="24"/>
        </w:rPr>
        <w:t>.</w:t>
      </w:r>
    </w:p>
    <w:p w14:paraId="7393CEB3" w14:textId="022731F3" w:rsidR="007739BB" w:rsidRPr="00DA5D03" w:rsidRDefault="00014AEA" w:rsidP="00ED0998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D03">
        <w:rPr>
          <w:rFonts w:ascii="Times New Roman" w:hAnsi="Times New Roman" w:cs="Times New Roman"/>
          <w:sz w:val="24"/>
          <w:szCs w:val="24"/>
        </w:rPr>
        <w:t>6306 sayılı Kanun’un 5 inci maddesinin beşinci fıkrası uyarınca</w:t>
      </w:r>
      <w:r w:rsidR="009E7D0E" w:rsidRPr="00DA5D03">
        <w:rPr>
          <w:rFonts w:ascii="Times New Roman" w:hAnsi="Times New Roman" w:cs="Times New Roman"/>
          <w:sz w:val="24"/>
          <w:szCs w:val="24"/>
        </w:rPr>
        <w:t>;</w:t>
      </w:r>
      <w:r w:rsidRPr="00DA5D03">
        <w:rPr>
          <w:rFonts w:ascii="Times New Roman" w:hAnsi="Times New Roman" w:cs="Times New Roman"/>
          <w:sz w:val="24"/>
          <w:szCs w:val="24"/>
        </w:rPr>
        <w:t xml:space="preserve"> </w:t>
      </w:r>
      <w:r w:rsidR="00FB7D3D" w:rsidRPr="00DA5D03">
        <w:rPr>
          <w:rFonts w:ascii="Times New Roman" w:hAnsi="Times New Roman" w:cs="Times New Roman"/>
          <w:sz w:val="24"/>
          <w:szCs w:val="24"/>
        </w:rPr>
        <w:t>riskli alanda</w:t>
      </w:r>
      <w:r w:rsidR="00F106E5" w:rsidRPr="00DA5D03">
        <w:rPr>
          <w:rFonts w:ascii="Times New Roman" w:hAnsi="Times New Roman" w:cs="Times New Roman"/>
          <w:sz w:val="24"/>
          <w:szCs w:val="24"/>
        </w:rPr>
        <w:t>/rezerv yapı alanında</w:t>
      </w:r>
      <w:r w:rsidR="00FB7D3D" w:rsidRPr="00DA5D03">
        <w:rPr>
          <w:rFonts w:ascii="Times New Roman" w:hAnsi="Times New Roman" w:cs="Times New Roman"/>
          <w:sz w:val="24"/>
          <w:szCs w:val="24"/>
        </w:rPr>
        <w:t xml:space="preserve"> kalan yapının </w:t>
      </w:r>
      <w:r w:rsidRPr="00DA5D03">
        <w:rPr>
          <w:rFonts w:ascii="Times New Roman" w:hAnsi="Times New Roman" w:cs="Times New Roman"/>
          <w:sz w:val="24"/>
          <w:szCs w:val="24"/>
        </w:rPr>
        <w:t>tahliye</w:t>
      </w:r>
      <w:r w:rsidR="008D628D" w:rsidRPr="00DA5D03">
        <w:rPr>
          <w:rFonts w:ascii="Times New Roman" w:hAnsi="Times New Roman" w:cs="Times New Roman"/>
          <w:sz w:val="24"/>
          <w:szCs w:val="24"/>
        </w:rPr>
        <w:t>si</w:t>
      </w:r>
      <w:r w:rsidR="00333297" w:rsidRPr="00DA5D03">
        <w:rPr>
          <w:rFonts w:ascii="Times New Roman" w:hAnsi="Times New Roman" w:cs="Times New Roman"/>
          <w:sz w:val="24"/>
          <w:szCs w:val="24"/>
        </w:rPr>
        <w:t xml:space="preserve"> ve</w:t>
      </w:r>
      <w:r w:rsidR="008D628D" w:rsidRPr="00DA5D03">
        <w:rPr>
          <w:rFonts w:ascii="Times New Roman" w:hAnsi="Times New Roman" w:cs="Times New Roman"/>
          <w:sz w:val="24"/>
          <w:szCs w:val="24"/>
        </w:rPr>
        <w:t xml:space="preserve"> yıktırılmasına ilişkin</w:t>
      </w:r>
      <w:r w:rsidR="00333297" w:rsidRPr="00DA5D03">
        <w:rPr>
          <w:rFonts w:ascii="Times New Roman" w:hAnsi="Times New Roman" w:cs="Times New Roman"/>
          <w:sz w:val="24"/>
          <w:szCs w:val="24"/>
        </w:rPr>
        <w:t xml:space="preserve"> </w:t>
      </w:r>
      <w:r w:rsidR="009E7D0E" w:rsidRPr="00DA5D03">
        <w:rPr>
          <w:rFonts w:ascii="Times New Roman" w:hAnsi="Times New Roman" w:cs="Times New Roman"/>
          <w:sz w:val="24"/>
          <w:szCs w:val="24"/>
        </w:rPr>
        <w:t xml:space="preserve">olarak düzenlenen </w:t>
      </w:r>
      <w:r w:rsidR="003A2D79" w:rsidRPr="00DA5D03">
        <w:rPr>
          <w:rFonts w:ascii="Times New Roman" w:hAnsi="Times New Roman" w:cs="Times New Roman"/>
          <w:sz w:val="24"/>
          <w:szCs w:val="24"/>
        </w:rPr>
        <w:t xml:space="preserve">işbu </w:t>
      </w:r>
      <w:r w:rsidR="007739BB" w:rsidRPr="00DA5D03">
        <w:rPr>
          <w:rFonts w:ascii="Times New Roman" w:hAnsi="Times New Roman" w:cs="Times New Roman"/>
          <w:sz w:val="24"/>
          <w:szCs w:val="24"/>
        </w:rPr>
        <w:t>T</w:t>
      </w:r>
      <w:r w:rsidR="00333297" w:rsidRPr="00DA5D03">
        <w:rPr>
          <w:rFonts w:ascii="Times New Roman" w:hAnsi="Times New Roman" w:cs="Times New Roman"/>
          <w:sz w:val="24"/>
          <w:szCs w:val="24"/>
        </w:rPr>
        <w:t>utanak</w:t>
      </w:r>
      <w:r w:rsidR="00F11CC2" w:rsidRPr="00DA5D03">
        <w:rPr>
          <w:rFonts w:ascii="Times New Roman" w:hAnsi="Times New Roman" w:cs="Times New Roman"/>
          <w:sz w:val="24"/>
          <w:szCs w:val="24"/>
        </w:rPr>
        <w:t>,</w:t>
      </w:r>
      <w:r w:rsidR="00333297" w:rsidRPr="00DA5D03">
        <w:rPr>
          <w:rFonts w:ascii="Times New Roman" w:hAnsi="Times New Roman" w:cs="Times New Roman"/>
          <w:sz w:val="24"/>
          <w:szCs w:val="24"/>
        </w:rPr>
        <w:t xml:space="preserve"> </w:t>
      </w:r>
      <w:r w:rsidR="00F11CC2" w:rsidRPr="00DA5D03">
        <w:rPr>
          <w:rFonts w:ascii="Times New Roman" w:hAnsi="Times New Roman" w:cs="Times New Roman"/>
          <w:sz w:val="24"/>
          <w:szCs w:val="24"/>
        </w:rPr>
        <w:t>ayni ve şahsi hak sahiplerine tebliğ yerine kaim olmak üzere, yapıya asılacak, maliklere e-</w:t>
      </w:r>
      <w:r w:rsidR="007739BB" w:rsidRPr="00DA5D03">
        <w:rPr>
          <w:rFonts w:ascii="Times New Roman" w:hAnsi="Times New Roman" w:cs="Times New Roman"/>
          <w:sz w:val="24"/>
          <w:szCs w:val="24"/>
        </w:rPr>
        <w:t>D</w:t>
      </w:r>
      <w:r w:rsidR="00F11CC2" w:rsidRPr="00DA5D03">
        <w:rPr>
          <w:rFonts w:ascii="Times New Roman" w:hAnsi="Times New Roman" w:cs="Times New Roman"/>
          <w:sz w:val="24"/>
          <w:szCs w:val="24"/>
        </w:rPr>
        <w:t>evlet Kapısı üzerinden bildirilecek ve muhtarlıkta on</w:t>
      </w:r>
      <w:r w:rsidR="007D71E9" w:rsidRPr="00DA5D03">
        <w:rPr>
          <w:rFonts w:ascii="Times New Roman" w:hAnsi="Times New Roman" w:cs="Times New Roman"/>
          <w:sz w:val="24"/>
          <w:szCs w:val="24"/>
        </w:rPr>
        <w:t xml:space="preserve"> </w:t>
      </w:r>
      <w:r w:rsidR="00F11CC2" w:rsidRPr="00DA5D03">
        <w:rPr>
          <w:rFonts w:ascii="Times New Roman" w:hAnsi="Times New Roman" w:cs="Times New Roman"/>
          <w:sz w:val="24"/>
          <w:szCs w:val="24"/>
        </w:rPr>
        <w:t>beş gün süre ile ilan edilecektir.</w:t>
      </w:r>
      <w:r w:rsidR="003A2D79" w:rsidRPr="00DA5D03">
        <w:rPr>
          <w:rFonts w:ascii="Times New Roman" w:hAnsi="Times New Roman" w:cs="Times New Roman"/>
          <w:sz w:val="24"/>
          <w:szCs w:val="24"/>
        </w:rPr>
        <w:t xml:space="preserve"> Muhtarlıkta yapılan ilanın son günü </w:t>
      </w:r>
      <w:r w:rsidR="009E7D0E" w:rsidRPr="00DA5D03">
        <w:rPr>
          <w:rFonts w:ascii="Times New Roman" w:hAnsi="Times New Roman" w:cs="Times New Roman"/>
          <w:sz w:val="24"/>
          <w:szCs w:val="24"/>
        </w:rPr>
        <w:t>ayni ve şahsi hak sahiplerine</w:t>
      </w:r>
      <w:r w:rsidR="003A2D79" w:rsidRPr="00DA5D03">
        <w:rPr>
          <w:rFonts w:ascii="Times New Roman" w:hAnsi="Times New Roman" w:cs="Times New Roman"/>
          <w:sz w:val="24"/>
          <w:szCs w:val="24"/>
        </w:rPr>
        <w:t xml:space="preserve"> tebligat yapılmış sayılacaktır. </w:t>
      </w:r>
    </w:p>
    <w:p w14:paraId="086D93A8" w14:textId="5D220230" w:rsidR="00333297" w:rsidRPr="00DA5D03" w:rsidRDefault="003A2D79" w:rsidP="00ED0998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D03">
        <w:rPr>
          <w:rFonts w:ascii="Times New Roman" w:hAnsi="Times New Roman" w:cs="Times New Roman"/>
          <w:sz w:val="24"/>
          <w:szCs w:val="24"/>
        </w:rPr>
        <w:t xml:space="preserve">Muhtarlıkta yapılacak ilanın son gününden itibaren </w:t>
      </w:r>
      <w:r w:rsidR="004F3A2F" w:rsidRPr="00DA5D03">
        <w:rPr>
          <w:rFonts w:ascii="Times New Roman" w:hAnsi="Times New Roman" w:cs="Times New Roman"/>
          <w:sz w:val="24"/>
          <w:szCs w:val="24"/>
        </w:rPr>
        <w:t xml:space="preserve">başlamak üzere, </w:t>
      </w:r>
      <w:r w:rsidR="00ED0998" w:rsidRPr="00DA5D03">
        <w:rPr>
          <w:rFonts w:ascii="Times New Roman" w:hAnsi="Times New Roman" w:cs="Times New Roman"/>
          <w:sz w:val="24"/>
          <w:szCs w:val="24"/>
        </w:rPr>
        <w:t>1</w:t>
      </w:r>
      <w:r w:rsidR="00ED0998" w:rsidRPr="00DA5D03">
        <w:rPr>
          <w:rFonts w:ascii="Times New Roman" w:hAnsi="Times New Roman" w:cs="Times New Roman"/>
          <w:sz w:val="24"/>
          <w:szCs w:val="24"/>
          <w:lang w:eastAsia="tr-TR"/>
        </w:rPr>
        <w:t>8.12.2023 tarih 8249757 sayılı Bakanlık Oluru ile</w:t>
      </w:r>
      <w:r w:rsidR="00ED0998" w:rsidRPr="00DA5D03">
        <w:rPr>
          <w:rFonts w:ascii="Times New Roman" w:hAnsi="Times New Roman" w:cs="Times New Roman"/>
          <w:sz w:val="24"/>
          <w:szCs w:val="24"/>
        </w:rPr>
        <w:t xml:space="preserve"> </w:t>
      </w:r>
      <w:r w:rsidR="006B446D" w:rsidRPr="00DA5D03">
        <w:rPr>
          <w:rFonts w:ascii="Times New Roman" w:hAnsi="Times New Roman" w:cs="Times New Roman"/>
          <w:sz w:val="24"/>
          <w:szCs w:val="24"/>
        </w:rPr>
        <w:t xml:space="preserve">Rezerv Yapı Alanında </w:t>
      </w:r>
      <w:r w:rsidR="004F3A2F" w:rsidRPr="00DA5D03">
        <w:rPr>
          <w:rFonts w:ascii="Times New Roman" w:hAnsi="Times New Roman" w:cs="Times New Roman"/>
          <w:sz w:val="24"/>
          <w:szCs w:val="24"/>
        </w:rPr>
        <w:t xml:space="preserve">kalan </w:t>
      </w:r>
      <w:r w:rsidRPr="00DA5D03">
        <w:rPr>
          <w:rFonts w:ascii="Times New Roman" w:hAnsi="Times New Roman" w:cs="Times New Roman"/>
          <w:sz w:val="24"/>
          <w:szCs w:val="24"/>
        </w:rPr>
        <w:t xml:space="preserve">yapının </w:t>
      </w:r>
      <w:r w:rsidR="00333297" w:rsidRPr="00DA5D03">
        <w:rPr>
          <w:rFonts w:ascii="Times New Roman" w:hAnsi="Times New Roman" w:cs="Times New Roman"/>
          <w:sz w:val="24"/>
          <w:szCs w:val="24"/>
        </w:rPr>
        <w:t>tahliyesi ve yıktırılması</w:t>
      </w:r>
      <w:r w:rsidR="008D628D" w:rsidRPr="00DA5D03">
        <w:rPr>
          <w:rFonts w:ascii="Times New Roman" w:hAnsi="Times New Roman" w:cs="Times New Roman"/>
          <w:sz w:val="24"/>
          <w:szCs w:val="24"/>
        </w:rPr>
        <w:t xml:space="preserve"> için</w:t>
      </w:r>
      <w:r w:rsidR="00D975BC" w:rsidRPr="00DA5D03">
        <w:rPr>
          <w:rFonts w:ascii="Times New Roman" w:hAnsi="Times New Roman" w:cs="Times New Roman"/>
          <w:sz w:val="24"/>
          <w:szCs w:val="24"/>
        </w:rPr>
        <w:t xml:space="preserve"> </w:t>
      </w:r>
      <w:r w:rsidR="001B4F93" w:rsidRPr="00DA5D03">
        <w:rPr>
          <w:rFonts w:ascii="Times New Roman" w:hAnsi="Times New Roman" w:cs="Times New Roman"/>
          <w:sz w:val="24"/>
          <w:szCs w:val="24"/>
        </w:rPr>
        <w:t xml:space="preserve">maliklere </w:t>
      </w:r>
      <w:r w:rsidR="00323227" w:rsidRPr="00DA5D03">
        <w:rPr>
          <w:rFonts w:ascii="Times New Roman" w:hAnsi="Times New Roman" w:cs="Times New Roman"/>
          <w:sz w:val="24"/>
          <w:szCs w:val="24"/>
        </w:rPr>
        <w:t>10</w:t>
      </w:r>
      <w:r w:rsidR="00D975BC" w:rsidRPr="00DA5D03">
        <w:rPr>
          <w:rFonts w:ascii="Times New Roman" w:hAnsi="Times New Roman" w:cs="Times New Roman"/>
          <w:sz w:val="24"/>
          <w:szCs w:val="24"/>
        </w:rPr>
        <w:t xml:space="preserve"> gün süre verilmiş</w:t>
      </w:r>
      <w:r w:rsidR="001B4F93" w:rsidRPr="00DA5D03">
        <w:rPr>
          <w:rFonts w:ascii="Times New Roman" w:hAnsi="Times New Roman" w:cs="Times New Roman"/>
          <w:sz w:val="24"/>
          <w:szCs w:val="24"/>
        </w:rPr>
        <w:t>tir. B</w:t>
      </w:r>
      <w:r w:rsidRPr="00DA5D03">
        <w:rPr>
          <w:rFonts w:ascii="Times New Roman" w:hAnsi="Times New Roman" w:cs="Times New Roman"/>
          <w:sz w:val="24"/>
          <w:szCs w:val="24"/>
        </w:rPr>
        <w:t xml:space="preserve">u </w:t>
      </w:r>
      <w:r w:rsidR="00014AEA" w:rsidRPr="00DA5D03">
        <w:rPr>
          <w:rFonts w:ascii="Times New Roman" w:hAnsi="Times New Roman" w:cs="Times New Roman"/>
          <w:sz w:val="24"/>
          <w:szCs w:val="24"/>
        </w:rPr>
        <w:t xml:space="preserve">süre içerisinde </w:t>
      </w:r>
      <w:r w:rsidRPr="00DA5D03">
        <w:rPr>
          <w:rFonts w:ascii="Times New Roman" w:hAnsi="Times New Roman" w:cs="Times New Roman"/>
          <w:sz w:val="24"/>
          <w:szCs w:val="24"/>
        </w:rPr>
        <w:t>yapı</w:t>
      </w:r>
      <w:r w:rsidR="009E7D0E" w:rsidRPr="00DA5D03">
        <w:rPr>
          <w:rFonts w:ascii="Times New Roman" w:hAnsi="Times New Roman" w:cs="Times New Roman"/>
          <w:sz w:val="24"/>
          <w:szCs w:val="24"/>
        </w:rPr>
        <w:t>,</w:t>
      </w:r>
      <w:r w:rsidRPr="00DA5D03">
        <w:rPr>
          <w:rFonts w:ascii="Times New Roman" w:hAnsi="Times New Roman" w:cs="Times New Roman"/>
          <w:sz w:val="24"/>
          <w:szCs w:val="24"/>
        </w:rPr>
        <w:t xml:space="preserve"> </w:t>
      </w:r>
      <w:r w:rsidR="00D975BC" w:rsidRPr="00DA5D03">
        <w:rPr>
          <w:rFonts w:ascii="Times New Roman" w:hAnsi="Times New Roman" w:cs="Times New Roman"/>
          <w:sz w:val="24"/>
          <w:szCs w:val="24"/>
        </w:rPr>
        <w:t>maliklerce</w:t>
      </w:r>
      <w:r w:rsidRPr="00DA5D03">
        <w:rPr>
          <w:rFonts w:ascii="Times New Roman" w:hAnsi="Times New Roman" w:cs="Times New Roman"/>
          <w:sz w:val="24"/>
          <w:szCs w:val="24"/>
        </w:rPr>
        <w:t xml:space="preserve"> </w:t>
      </w:r>
      <w:r w:rsidR="00190B96" w:rsidRPr="00DA5D03">
        <w:rPr>
          <w:rFonts w:ascii="Times New Roman" w:hAnsi="Times New Roman" w:cs="Times New Roman"/>
          <w:sz w:val="24"/>
          <w:szCs w:val="24"/>
        </w:rPr>
        <w:t xml:space="preserve">tahliye edilip </w:t>
      </w:r>
      <w:r w:rsidRPr="00DA5D03">
        <w:rPr>
          <w:rFonts w:ascii="Times New Roman" w:hAnsi="Times New Roman" w:cs="Times New Roman"/>
          <w:sz w:val="24"/>
          <w:szCs w:val="24"/>
        </w:rPr>
        <w:t>yıktırılmadığı takdirde</w:t>
      </w:r>
      <w:r w:rsidR="00D975BC" w:rsidRPr="00DA5D03">
        <w:rPr>
          <w:rFonts w:ascii="Times New Roman" w:hAnsi="Times New Roman" w:cs="Times New Roman"/>
          <w:sz w:val="24"/>
          <w:szCs w:val="24"/>
        </w:rPr>
        <w:t xml:space="preserve"> </w:t>
      </w:r>
      <w:r w:rsidR="00014AEA" w:rsidRPr="00DA5D03">
        <w:rPr>
          <w:rFonts w:ascii="Times New Roman" w:hAnsi="Times New Roman" w:cs="Times New Roman"/>
          <w:sz w:val="24"/>
          <w:szCs w:val="24"/>
        </w:rPr>
        <w:t xml:space="preserve">yapının </w:t>
      </w:r>
      <w:r w:rsidR="000F7B93" w:rsidRPr="00DA5D03">
        <w:rPr>
          <w:rFonts w:ascii="Times New Roman" w:hAnsi="Times New Roman" w:cs="Times New Roman"/>
          <w:sz w:val="24"/>
          <w:szCs w:val="24"/>
        </w:rPr>
        <w:t xml:space="preserve">altyapı hizmetlerinin durdurulması, </w:t>
      </w:r>
      <w:r w:rsidR="00014AEA" w:rsidRPr="00DA5D03">
        <w:rPr>
          <w:rFonts w:ascii="Times New Roman" w:hAnsi="Times New Roman" w:cs="Times New Roman"/>
          <w:sz w:val="24"/>
          <w:szCs w:val="24"/>
        </w:rPr>
        <w:t xml:space="preserve">tahliyesi ve yıktırılması </w:t>
      </w:r>
      <w:r w:rsidRPr="00DA5D03">
        <w:rPr>
          <w:rFonts w:ascii="Times New Roman" w:hAnsi="Times New Roman" w:cs="Times New Roman"/>
          <w:sz w:val="24"/>
          <w:szCs w:val="24"/>
        </w:rPr>
        <w:t>idar</w:t>
      </w:r>
      <w:r w:rsidR="00F11CC2" w:rsidRPr="00DA5D03">
        <w:rPr>
          <w:rFonts w:ascii="Times New Roman" w:hAnsi="Times New Roman" w:cs="Times New Roman"/>
          <w:sz w:val="24"/>
          <w:szCs w:val="24"/>
        </w:rPr>
        <w:t>î</w:t>
      </w:r>
      <w:r w:rsidRPr="00DA5D03">
        <w:rPr>
          <w:rFonts w:ascii="Times New Roman" w:hAnsi="Times New Roman" w:cs="Times New Roman"/>
          <w:sz w:val="24"/>
          <w:szCs w:val="24"/>
        </w:rPr>
        <w:t xml:space="preserve"> makamlarca yapıla</w:t>
      </w:r>
      <w:r w:rsidR="007179A0" w:rsidRPr="00DA5D03">
        <w:rPr>
          <w:rFonts w:ascii="Times New Roman" w:hAnsi="Times New Roman" w:cs="Times New Roman"/>
          <w:sz w:val="24"/>
          <w:szCs w:val="24"/>
        </w:rPr>
        <w:t>caktı</w:t>
      </w:r>
      <w:r w:rsidRPr="00DA5D03">
        <w:rPr>
          <w:rFonts w:ascii="Times New Roman" w:hAnsi="Times New Roman" w:cs="Times New Roman"/>
          <w:sz w:val="24"/>
          <w:szCs w:val="24"/>
        </w:rPr>
        <w:t>r. İdari makamlarca yaptırılacak tahliye ve yıkımın masrafları maliklerden 6183 sayılı Kanuna göre tahsil edilecektir.</w:t>
      </w:r>
      <w:r w:rsidR="00014AEA" w:rsidRPr="00DA5D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6A66A4" w14:textId="1B189FD1" w:rsidR="0068249E" w:rsidRPr="00DA5D03" w:rsidRDefault="00E86C67" w:rsidP="00ED0998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5D03">
        <w:rPr>
          <w:rFonts w:ascii="Times New Roman" w:hAnsi="Times New Roman" w:cs="Times New Roman"/>
          <w:sz w:val="24"/>
          <w:szCs w:val="24"/>
        </w:rPr>
        <w:t>İşbu Tutanak ile bildirilen t</w:t>
      </w:r>
      <w:r w:rsidR="003A2D79" w:rsidRPr="00DA5D03">
        <w:rPr>
          <w:rFonts w:ascii="Times New Roman" w:hAnsi="Times New Roman" w:cs="Times New Roman"/>
          <w:sz w:val="24"/>
          <w:szCs w:val="24"/>
        </w:rPr>
        <w:t>ahliye ve yıkım işlemine karşı</w:t>
      </w:r>
      <w:r w:rsidR="004063DF" w:rsidRPr="00DA5D03">
        <w:rPr>
          <w:rFonts w:ascii="Times New Roman" w:hAnsi="Times New Roman" w:cs="Times New Roman"/>
          <w:sz w:val="24"/>
          <w:szCs w:val="24"/>
        </w:rPr>
        <w:t xml:space="preserve"> malikler</w:t>
      </w:r>
      <w:r w:rsidR="00BC175A" w:rsidRPr="00DA5D03">
        <w:rPr>
          <w:rFonts w:ascii="Times New Roman" w:hAnsi="Times New Roman" w:cs="Times New Roman"/>
          <w:sz w:val="24"/>
          <w:szCs w:val="24"/>
        </w:rPr>
        <w:t>in</w:t>
      </w:r>
      <w:r w:rsidR="004063DF" w:rsidRPr="00DA5D03">
        <w:rPr>
          <w:rFonts w:ascii="Times New Roman" w:hAnsi="Times New Roman" w:cs="Times New Roman"/>
          <w:sz w:val="24"/>
          <w:szCs w:val="24"/>
        </w:rPr>
        <w:t xml:space="preserve">, </w:t>
      </w:r>
      <w:r w:rsidR="00AC3BE2" w:rsidRPr="00DA5D03">
        <w:rPr>
          <w:rFonts w:ascii="Times New Roman" w:hAnsi="Times New Roman" w:cs="Times New Roman"/>
          <w:sz w:val="24"/>
          <w:szCs w:val="24"/>
        </w:rPr>
        <w:t>6306 sayılı Kanun’un 6 ncı maddesinin dokuzuncu fıkrasına göre</w:t>
      </w:r>
      <w:r w:rsidR="00BC175A" w:rsidRPr="00DA5D03">
        <w:rPr>
          <w:rFonts w:ascii="Times New Roman" w:hAnsi="Times New Roman" w:cs="Times New Roman"/>
          <w:sz w:val="24"/>
          <w:szCs w:val="24"/>
        </w:rPr>
        <w:t>,</w:t>
      </w:r>
      <w:r w:rsidR="004063DF" w:rsidRPr="00DA5D03">
        <w:rPr>
          <w:rFonts w:ascii="Times New Roman" w:hAnsi="Times New Roman" w:cs="Times New Roman"/>
          <w:sz w:val="24"/>
          <w:szCs w:val="24"/>
        </w:rPr>
        <w:t xml:space="preserve"> </w:t>
      </w:r>
      <w:r w:rsidR="00141064" w:rsidRPr="00DA5D03">
        <w:rPr>
          <w:rFonts w:ascii="Times New Roman" w:hAnsi="Times New Roman" w:cs="Times New Roman"/>
          <w:sz w:val="24"/>
          <w:szCs w:val="24"/>
        </w:rPr>
        <w:t>otuz gün içinde 2577 sayılı İdari Yargılama Usulü</w:t>
      </w:r>
      <w:r w:rsidR="003A2D79" w:rsidRPr="00DA5D03">
        <w:rPr>
          <w:rFonts w:ascii="Times New Roman" w:hAnsi="Times New Roman" w:cs="Times New Roman"/>
          <w:sz w:val="24"/>
          <w:szCs w:val="24"/>
        </w:rPr>
        <w:t xml:space="preserve"> Kanunu uya</w:t>
      </w:r>
      <w:r w:rsidRPr="00DA5D03">
        <w:rPr>
          <w:rFonts w:ascii="Times New Roman" w:hAnsi="Times New Roman" w:cs="Times New Roman"/>
          <w:sz w:val="24"/>
          <w:szCs w:val="24"/>
        </w:rPr>
        <w:t>rınca dava açma hakkı mevcuttur</w:t>
      </w:r>
      <w:r w:rsidR="0068249E" w:rsidRPr="00DA5D03">
        <w:rPr>
          <w:rFonts w:ascii="Times New Roman" w:hAnsi="Times New Roman" w:cs="Times New Roman"/>
          <w:sz w:val="24"/>
          <w:szCs w:val="24"/>
        </w:rPr>
        <w:t xml:space="preserve"> </w:t>
      </w:r>
      <w:r w:rsidR="00716FC8">
        <w:rPr>
          <w:rFonts w:ascii="Times New Roman" w:hAnsi="Times New Roman" w:cs="Times New Roman"/>
          <w:sz w:val="24"/>
          <w:szCs w:val="24"/>
        </w:rPr>
        <w:t>(20</w:t>
      </w:r>
      <w:r w:rsidR="00DA5D03" w:rsidRPr="00DA5D03">
        <w:rPr>
          <w:rFonts w:ascii="Times New Roman" w:hAnsi="Times New Roman" w:cs="Times New Roman"/>
          <w:sz w:val="24"/>
          <w:szCs w:val="24"/>
        </w:rPr>
        <w:t>.07.2026)</w:t>
      </w:r>
      <w:r w:rsidR="00DA5D03">
        <w:rPr>
          <w:rFonts w:ascii="Times New Roman" w:hAnsi="Times New Roman" w:cs="Times New Roman"/>
          <w:sz w:val="24"/>
          <w:szCs w:val="24"/>
        </w:rPr>
        <w:t>.</w:t>
      </w:r>
    </w:p>
    <w:p w14:paraId="7AF08468" w14:textId="77777777" w:rsidR="002C7608" w:rsidRPr="00ED0998" w:rsidRDefault="002C7608" w:rsidP="002C760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147A05" w14:textId="77777777" w:rsidR="00014AEA" w:rsidRPr="0068249E" w:rsidRDefault="00014AEA" w:rsidP="00014AEA">
      <w:pPr>
        <w:rPr>
          <w:rFonts w:ascii="Times New Roman" w:hAnsi="Times New Roman" w:cs="Times New Roman"/>
          <w:sz w:val="24"/>
          <w:szCs w:val="24"/>
        </w:rPr>
      </w:pPr>
    </w:p>
    <w:p w14:paraId="449A15EA" w14:textId="77777777" w:rsidR="00487564" w:rsidRDefault="00487564" w:rsidP="00014AEA">
      <w:pPr>
        <w:rPr>
          <w:rFonts w:ascii="Times New Roman" w:hAnsi="Times New Roman" w:cs="Times New Roman"/>
          <w:sz w:val="24"/>
          <w:szCs w:val="24"/>
        </w:rPr>
      </w:pPr>
    </w:p>
    <w:p w14:paraId="664794D6" w14:textId="77777777" w:rsidR="00956676" w:rsidRPr="0068249E" w:rsidRDefault="00956676" w:rsidP="00014AEA">
      <w:pPr>
        <w:rPr>
          <w:rFonts w:ascii="Times New Roman" w:hAnsi="Times New Roman" w:cs="Times New Roman"/>
          <w:sz w:val="24"/>
          <w:szCs w:val="24"/>
        </w:rPr>
      </w:pPr>
    </w:p>
    <w:p w14:paraId="6325C5FC" w14:textId="77777777" w:rsidR="00487564" w:rsidRPr="0068249E" w:rsidRDefault="00487564" w:rsidP="00014AEA">
      <w:pPr>
        <w:rPr>
          <w:rFonts w:ascii="Times New Roman" w:hAnsi="Times New Roman" w:cs="Times New Roman"/>
          <w:sz w:val="24"/>
          <w:szCs w:val="24"/>
        </w:rPr>
      </w:pPr>
    </w:p>
    <w:p w14:paraId="6BE8A5EE" w14:textId="2FE8C575" w:rsidR="00716FC8" w:rsidRDefault="00716FC8" w:rsidP="00716FC8">
      <w:pPr>
        <w:ind w:left="42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Ahmet Evrim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Necat AKIN</w:t>
      </w:r>
    </w:p>
    <w:p w14:paraId="3B293222" w14:textId="24FE0B9E" w:rsidR="00487564" w:rsidRPr="0068249E" w:rsidRDefault="00716FC8" w:rsidP="00716F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KALEMDAROĞLU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Kentsel Dönüşüm Planlama</w:t>
      </w:r>
    </w:p>
    <w:p w14:paraId="7D635C1D" w14:textId="17A4093E" w:rsidR="00422D8A" w:rsidRPr="0068249E" w:rsidRDefault="005435E6" w:rsidP="00716FC8">
      <w:pPr>
        <w:ind w:left="1276" w:hanging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Kentsel Dönüşüm Planlama </w:t>
      </w:r>
      <w:r w:rsidR="00371F2A">
        <w:rPr>
          <w:rFonts w:ascii="Times New Roman" w:hAnsi="Times New Roman" w:cs="Times New Roman"/>
          <w:sz w:val="24"/>
          <w:szCs w:val="24"/>
        </w:rPr>
        <w:t>Şube</w:t>
      </w:r>
      <w:r w:rsidR="00371F2A">
        <w:rPr>
          <w:rFonts w:ascii="Times New Roman" w:hAnsi="Times New Roman" w:cs="Times New Roman"/>
          <w:sz w:val="24"/>
          <w:szCs w:val="24"/>
        </w:rPr>
        <w:tab/>
      </w:r>
      <w:r w:rsidR="00716FC8">
        <w:rPr>
          <w:rFonts w:ascii="Times New Roman" w:hAnsi="Times New Roman" w:cs="Times New Roman"/>
          <w:sz w:val="24"/>
          <w:szCs w:val="24"/>
        </w:rPr>
        <w:tab/>
      </w:r>
      <w:r w:rsidR="00716FC8">
        <w:rPr>
          <w:rFonts w:ascii="Times New Roman" w:hAnsi="Times New Roman" w:cs="Times New Roman"/>
          <w:sz w:val="24"/>
          <w:szCs w:val="24"/>
        </w:rPr>
        <w:tab/>
      </w:r>
      <w:r w:rsidR="00716FC8">
        <w:rPr>
          <w:rFonts w:ascii="Times New Roman" w:hAnsi="Times New Roman" w:cs="Times New Roman"/>
          <w:sz w:val="24"/>
          <w:szCs w:val="24"/>
        </w:rPr>
        <w:tab/>
        <w:t xml:space="preserve">          Şube Müdürü        </w:t>
      </w:r>
      <w:r w:rsidR="0095262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Müdür Yrd.                                                                          </w:t>
      </w:r>
    </w:p>
    <w:p w14:paraId="2C992B3B" w14:textId="1C89C21D" w:rsidR="00716FC8" w:rsidRDefault="00422D8A" w:rsidP="00716FC8">
      <w:pPr>
        <w:ind w:left="42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675172C" w14:textId="5EC186B3" w:rsidR="00487564" w:rsidRPr="0068249E" w:rsidRDefault="00422D8A" w:rsidP="00422D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506BE23" w14:textId="7BF7C035" w:rsidR="00487564" w:rsidRPr="0068249E" w:rsidRDefault="00B44EFD" w:rsidP="00487564">
      <w:pPr>
        <w:ind w:left="1416"/>
        <w:rPr>
          <w:rFonts w:ascii="Times New Roman" w:hAnsi="Times New Roman" w:cs="Times New Roman"/>
          <w:sz w:val="24"/>
          <w:szCs w:val="24"/>
        </w:rPr>
      </w:pPr>
      <w:r w:rsidRPr="0068249E">
        <w:rPr>
          <w:rFonts w:ascii="Times New Roman" w:hAnsi="Times New Roman" w:cs="Times New Roman"/>
          <w:sz w:val="24"/>
          <w:szCs w:val="24"/>
        </w:rPr>
        <w:tab/>
      </w:r>
      <w:r w:rsidRPr="0068249E">
        <w:rPr>
          <w:rFonts w:ascii="Times New Roman" w:hAnsi="Times New Roman" w:cs="Times New Roman"/>
          <w:sz w:val="24"/>
          <w:szCs w:val="24"/>
        </w:rPr>
        <w:tab/>
      </w:r>
      <w:r w:rsidRPr="0068249E">
        <w:rPr>
          <w:rFonts w:ascii="Times New Roman" w:hAnsi="Times New Roman" w:cs="Times New Roman"/>
          <w:sz w:val="24"/>
          <w:szCs w:val="24"/>
        </w:rPr>
        <w:tab/>
      </w:r>
      <w:r w:rsidRPr="0068249E">
        <w:rPr>
          <w:rFonts w:ascii="Times New Roman" w:hAnsi="Times New Roman" w:cs="Times New Roman"/>
          <w:sz w:val="24"/>
          <w:szCs w:val="24"/>
        </w:rPr>
        <w:tab/>
      </w:r>
      <w:r w:rsidRPr="0068249E">
        <w:rPr>
          <w:rFonts w:ascii="Times New Roman" w:hAnsi="Times New Roman" w:cs="Times New Roman"/>
          <w:sz w:val="24"/>
          <w:szCs w:val="24"/>
        </w:rPr>
        <w:tab/>
      </w:r>
      <w:r w:rsidRPr="0068249E">
        <w:rPr>
          <w:rFonts w:ascii="Times New Roman" w:hAnsi="Times New Roman" w:cs="Times New Roman"/>
          <w:sz w:val="24"/>
          <w:szCs w:val="24"/>
        </w:rPr>
        <w:tab/>
        <w:t xml:space="preserve">       </w:t>
      </w:r>
    </w:p>
    <w:p w14:paraId="2EB925AC" w14:textId="77777777" w:rsidR="00487564" w:rsidRPr="0068249E" w:rsidRDefault="00487564" w:rsidP="00014AEA">
      <w:pPr>
        <w:rPr>
          <w:rFonts w:ascii="Times New Roman" w:hAnsi="Times New Roman" w:cs="Times New Roman"/>
          <w:sz w:val="24"/>
          <w:szCs w:val="24"/>
        </w:rPr>
      </w:pPr>
    </w:p>
    <w:sectPr w:rsidR="00487564" w:rsidRPr="00682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067"/>
    <w:rsid w:val="00014AEA"/>
    <w:rsid w:val="00036BDF"/>
    <w:rsid w:val="00095F2D"/>
    <w:rsid w:val="000F0067"/>
    <w:rsid w:val="000F7B93"/>
    <w:rsid w:val="00122B5B"/>
    <w:rsid w:val="00124189"/>
    <w:rsid w:val="00141064"/>
    <w:rsid w:val="00166EEB"/>
    <w:rsid w:val="00181E21"/>
    <w:rsid w:val="00181F83"/>
    <w:rsid w:val="00190B96"/>
    <w:rsid w:val="001B2FE3"/>
    <w:rsid w:val="001B4F93"/>
    <w:rsid w:val="001E7591"/>
    <w:rsid w:val="001F5D02"/>
    <w:rsid w:val="00274DAE"/>
    <w:rsid w:val="00277A2F"/>
    <w:rsid w:val="00297A83"/>
    <w:rsid w:val="002C3F87"/>
    <w:rsid w:val="002C7608"/>
    <w:rsid w:val="00323227"/>
    <w:rsid w:val="00333297"/>
    <w:rsid w:val="00371F2A"/>
    <w:rsid w:val="003A2D79"/>
    <w:rsid w:val="003A40B5"/>
    <w:rsid w:val="003B08B3"/>
    <w:rsid w:val="003C66B9"/>
    <w:rsid w:val="003E1231"/>
    <w:rsid w:val="003F38D9"/>
    <w:rsid w:val="004063DF"/>
    <w:rsid w:val="00422D8A"/>
    <w:rsid w:val="00487564"/>
    <w:rsid w:val="004B516E"/>
    <w:rsid w:val="004C00BC"/>
    <w:rsid w:val="004F3A2F"/>
    <w:rsid w:val="005435E6"/>
    <w:rsid w:val="005702B4"/>
    <w:rsid w:val="00590C2E"/>
    <w:rsid w:val="005A1C77"/>
    <w:rsid w:val="00603006"/>
    <w:rsid w:val="00631176"/>
    <w:rsid w:val="0068249E"/>
    <w:rsid w:val="00684C0B"/>
    <w:rsid w:val="006866CD"/>
    <w:rsid w:val="006B02BE"/>
    <w:rsid w:val="006B446D"/>
    <w:rsid w:val="006C56CD"/>
    <w:rsid w:val="00711426"/>
    <w:rsid w:val="00716FC8"/>
    <w:rsid w:val="007179A0"/>
    <w:rsid w:val="00736AF8"/>
    <w:rsid w:val="007378A7"/>
    <w:rsid w:val="007739BB"/>
    <w:rsid w:val="007A4770"/>
    <w:rsid w:val="007C324C"/>
    <w:rsid w:val="007D18DA"/>
    <w:rsid w:val="007D71E9"/>
    <w:rsid w:val="007E64E9"/>
    <w:rsid w:val="00800223"/>
    <w:rsid w:val="0080054A"/>
    <w:rsid w:val="00825E28"/>
    <w:rsid w:val="0085541A"/>
    <w:rsid w:val="008C372F"/>
    <w:rsid w:val="008D628D"/>
    <w:rsid w:val="008F764C"/>
    <w:rsid w:val="00952622"/>
    <w:rsid w:val="00956676"/>
    <w:rsid w:val="0097203C"/>
    <w:rsid w:val="009B7AFC"/>
    <w:rsid w:val="009D7CC0"/>
    <w:rsid w:val="009E7D0E"/>
    <w:rsid w:val="00A34801"/>
    <w:rsid w:val="00A44BA7"/>
    <w:rsid w:val="00A478E9"/>
    <w:rsid w:val="00A80723"/>
    <w:rsid w:val="00A96F7B"/>
    <w:rsid w:val="00AB1A1C"/>
    <w:rsid w:val="00AC3BE2"/>
    <w:rsid w:val="00AE1A8D"/>
    <w:rsid w:val="00AE7EDA"/>
    <w:rsid w:val="00AF34ED"/>
    <w:rsid w:val="00B1400D"/>
    <w:rsid w:val="00B44EFD"/>
    <w:rsid w:val="00B64EF0"/>
    <w:rsid w:val="00B80D53"/>
    <w:rsid w:val="00B95BF3"/>
    <w:rsid w:val="00BC175A"/>
    <w:rsid w:val="00BC2D94"/>
    <w:rsid w:val="00BD27F6"/>
    <w:rsid w:val="00BF4895"/>
    <w:rsid w:val="00C278B9"/>
    <w:rsid w:val="00CA4BE2"/>
    <w:rsid w:val="00CC542D"/>
    <w:rsid w:val="00D60C21"/>
    <w:rsid w:val="00D91267"/>
    <w:rsid w:val="00D975BC"/>
    <w:rsid w:val="00DA5D03"/>
    <w:rsid w:val="00DC27B9"/>
    <w:rsid w:val="00DC6724"/>
    <w:rsid w:val="00DD313D"/>
    <w:rsid w:val="00DF4748"/>
    <w:rsid w:val="00E02C06"/>
    <w:rsid w:val="00E25203"/>
    <w:rsid w:val="00E36A6A"/>
    <w:rsid w:val="00E624AC"/>
    <w:rsid w:val="00E86C67"/>
    <w:rsid w:val="00ED0998"/>
    <w:rsid w:val="00F00A4A"/>
    <w:rsid w:val="00F106E5"/>
    <w:rsid w:val="00F11CC2"/>
    <w:rsid w:val="00F12892"/>
    <w:rsid w:val="00F54A27"/>
    <w:rsid w:val="00F74EB0"/>
    <w:rsid w:val="00F81893"/>
    <w:rsid w:val="00FB7D3D"/>
    <w:rsid w:val="00FE1965"/>
    <w:rsid w:val="00FF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CFABFB"/>
  <w15:chartTrackingRefBased/>
  <w15:docId w15:val="{636DFEE1-2788-4702-978F-3E2EEF4C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0067"/>
    <w:pPr>
      <w:spacing w:after="0" w:line="240" w:lineRule="auto"/>
    </w:pPr>
    <w:rPr>
      <w:rFonts w:ascii="Calibri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E123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1231"/>
    <w:rPr>
      <w:rFonts w:ascii="Segoe UI" w:hAnsi="Segoe UI" w:cs="Segoe UI"/>
      <w:sz w:val="18"/>
      <w:szCs w:val="18"/>
    </w:rPr>
  </w:style>
  <w:style w:type="character" w:styleId="Vurgu">
    <w:name w:val="Emphasis"/>
    <w:basedOn w:val="VarsaylanParagrafYazTipi"/>
    <w:uiPriority w:val="20"/>
    <w:qFormat/>
    <w:rsid w:val="003B08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3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Cevre ve Sehircilik Bakanligi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Serdar Cenikli</dc:creator>
  <cp:keywords/>
  <dc:description/>
  <cp:lastModifiedBy>Aysun EREN</cp:lastModifiedBy>
  <cp:revision>19</cp:revision>
  <cp:lastPrinted>2026-07-20T11:45:00Z</cp:lastPrinted>
  <dcterms:created xsi:type="dcterms:W3CDTF">2026-06-16T11:51:00Z</dcterms:created>
  <dcterms:modified xsi:type="dcterms:W3CDTF">2026-07-20T12:31:00Z</dcterms:modified>
</cp:coreProperties>
</file>